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D14CC" w14:textId="77777777" w:rsidR="00781447" w:rsidRPr="005A793D" w:rsidRDefault="00781447" w:rsidP="007814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4C94D8" w:themeColor="text2" w:themeTint="80"/>
          <w:kern w:val="36"/>
          <w:sz w:val="36"/>
          <w:szCs w:val="36"/>
          <w:lang w:val="sk-SK" w:eastAsia="en-GB"/>
          <w14:ligatures w14:val="none"/>
        </w:rPr>
      </w:pPr>
      <w:r w:rsidRPr="005A793D">
        <w:rPr>
          <w:rFonts w:ascii="Times New Roman" w:eastAsia="Times New Roman" w:hAnsi="Times New Roman" w:cs="Times New Roman"/>
          <w:b/>
          <w:bCs/>
          <w:color w:val="4C94D8" w:themeColor="text2" w:themeTint="80"/>
          <w:kern w:val="36"/>
          <w:sz w:val="36"/>
          <w:szCs w:val="36"/>
          <w:lang w:val="sk-SK" w:eastAsia="en-GB"/>
          <w14:ligatures w14:val="none"/>
        </w:rPr>
        <w:t>VÝKONOVÝ ŠTANDARD – RECEPCIA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"/>
        <w:gridCol w:w="1928"/>
        <w:gridCol w:w="1894"/>
        <w:gridCol w:w="1941"/>
        <w:gridCol w:w="1787"/>
      </w:tblGrid>
      <w:tr w:rsidR="00781447" w:rsidRPr="005A793D" w14:paraId="7C9548E7" w14:textId="77777777" w:rsidTr="00825F87">
        <w:trPr>
          <w:tblHeader/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6C637E58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Recepcia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3FF2E490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6. ročník (ETP 2)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6437460C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7. ročník (ETP 3)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37871D1E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8. ročník (ETP 4)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5574CACF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9. ročník (ETP 5)</w:t>
            </w:r>
          </w:p>
        </w:tc>
      </w:tr>
      <w:tr w:rsidR="00781447" w:rsidRPr="005A793D" w14:paraId="5F9429CF" w14:textId="77777777" w:rsidTr="00825F8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061AC0B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Počúvanie s porozumením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4B606E5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porozumie jednoduchým rozhovorom a pokynom o škole, rodine, jedle a voľnom čase; identifikuje hlavnú informáciu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4D7515F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porozumie rozhovorom o minulých udalostiach, technológiách a cestovaní; zachytí podstatné informácie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1FD82D8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porozumie autentickejším rozhovorom a prezentáciám o technológiách, životnom prostredí a cestovaní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435644A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porozumie hlavným myšlienkam a detailom v rozhovoroch, diskusiách a prezentáciách</w:t>
            </w:r>
          </w:p>
        </w:tc>
      </w:tr>
      <w:tr w:rsidR="00781447" w:rsidRPr="005A793D" w14:paraId="598EC54A" w14:textId="77777777" w:rsidTr="00825F8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5214C90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Čítanie s porozumením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02721CA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porozumie jednoduchým článkom, komiksom, e-mailom a opisom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6EC1916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porozumie príbehom, blogom a informačným textom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12F3DD6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vyhľadá informácie v článkoch, blogoch a reklamných textoch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3080D59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rozumie článkom, názorovým textom, biografiám a autentickým materiálom</w:t>
            </w:r>
          </w:p>
        </w:tc>
      </w:tr>
    </w:tbl>
    <w:p w14:paraId="55339401" w14:textId="77777777" w:rsidR="00781447" w:rsidRPr="005A793D" w:rsidRDefault="00781447" w:rsidP="0078144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</w:pPr>
      <w:r w:rsidRPr="005A793D"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  <w:pict w14:anchorId="7F28FC55">
          <v:rect id="_x0000_i1025" style="width:0;height:1.5pt" o:hralign="center" o:hrstd="t" o:hr="t" fillcolor="#a0a0a0" stroked="f"/>
        </w:pict>
      </w:r>
    </w:p>
    <w:p w14:paraId="36C1C853" w14:textId="77777777" w:rsidR="00781447" w:rsidRPr="005A793D" w:rsidRDefault="00781447" w:rsidP="007814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4C94D8" w:themeColor="text2" w:themeTint="80"/>
          <w:kern w:val="36"/>
          <w:sz w:val="36"/>
          <w:szCs w:val="36"/>
          <w:lang w:val="sk-SK" w:eastAsia="en-GB"/>
          <w14:ligatures w14:val="none"/>
        </w:rPr>
      </w:pPr>
      <w:r w:rsidRPr="005A793D">
        <w:rPr>
          <w:rFonts w:ascii="Times New Roman" w:eastAsia="Times New Roman" w:hAnsi="Times New Roman" w:cs="Times New Roman"/>
          <w:b/>
          <w:bCs/>
          <w:color w:val="4C94D8" w:themeColor="text2" w:themeTint="80"/>
          <w:kern w:val="36"/>
          <w:sz w:val="36"/>
          <w:szCs w:val="36"/>
          <w:lang w:val="sk-SK" w:eastAsia="en-GB"/>
          <w14:ligatures w14:val="none"/>
        </w:rPr>
        <w:t>VÝKONOVÝ ŠTANDARD – PRODUKCIA</w:t>
      </w:r>
    </w:p>
    <w:p w14:paraId="432EE973" w14:textId="77777777" w:rsidR="00781447" w:rsidRPr="005A793D" w:rsidRDefault="00781447" w:rsidP="00781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sk-SK" w:eastAsia="en-GB"/>
          <w14:ligatures w14:val="none"/>
        </w:rPr>
      </w:pPr>
      <w:r w:rsidRPr="005A793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sk-SK" w:eastAsia="en-GB"/>
          <w14:ligatures w14:val="none"/>
        </w:rPr>
        <w:t>Ústny prejav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1"/>
        <w:gridCol w:w="1793"/>
        <w:gridCol w:w="1877"/>
        <w:gridCol w:w="1638"/>
        <w:gridCol w:w="2117"/>
      </w:tblGrid>
      <w:tr w:rsidR="00781447" w:rsidRPr="005A793D" w14:paraId="350BC8B9" w14:textId="77777777" w:rsidTr="00825F87">
        <w:trPr>
          <w:tblHeader/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79BEBDAF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Produkcia – ústny prejav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257FEBC5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6. ročník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3784AE85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7. ročník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782808DE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8. ročník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32E923B6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9. ročník</w:t>
            </w:r>
          </w:p>
        </w:tc>
      </w:tr>
      <w:tr w:rsidR="00781447" w:rsidRPr="005A793D" w14:paraId="088478D4" w14:textId="77777777" w:rsidTr="00825F8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20201F4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Samostatný ústny prejav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0B5B9D0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predstaví seba, rodinu, školu a záujmy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54A34FD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rozpráva o minulých udalostiach a zážitkoch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183B879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opisuje problémy a navrhuje riešenia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3ECE399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prezentuje názory a argumentuje</w:t>
            </w:r>
          </w:p>
        </w:tc>
      </w:tr>
      <w:tr w:rsidR="00781447" w:rsidRPr="005A793D" w14:paraId="4612F2E1" w14:textId="77777777" w:rsidTr="00825F8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5D1C131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Rozprávanie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19161EE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reprodukuje jednoduchý príbeh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00ACFFF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rozpráva o zážitkoch a cestovaní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07E4F52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opisuje skúsenosti a budúce plány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759DE97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rozpráva súvisle o udalostiach a skúsenostiach</w:t>
            </w:r>
          </w:p>
        </w:tc>
      </w:tr>
    </w:tbl>
    <w:p w14:paraId="5FFC8637" w14:textId="77777777" w:rsidR="00781447" w:rsidRPr="005A793D" w:rsidRDefault="00781447" w:rsidP="00781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sk-SK" w:eastAsia="en-GB"/>
          <w14:ligatures w14:val="none"/>
        </w:rPr>
      </w:pPr>
      <w:r w:rsidRPr="005A793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sk-SK" w:eastAsia="en-GB"/>
          <w14:ligatures w14:val="none"/>
        </w:rPr>
        <w:t>Písomný prejav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4"/>
        <w:gridCol w:w="1638"/>
        <w:gridCol w:w="1426"/>
        <w:gridCol w:w="1910"/>
        <w:gridCol w:w="2388"/>
      </w:tblGrid>
      <w:tr w:rsidR="00781447" w:rsidRPr="005A793D" w14:paraId="1C963FD6" w14:textId="77777777" w:rsidTr="00825F87">
        <w:trPr>
          <w:tblHeader/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75B5DC12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Produkcia – písomný prejav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5CC8948D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6. ročník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15F7C25D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7. ročník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5CE814CB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8. ročník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4E7293A0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9. ročník</w:t>
            </w:r>
          </w:p>
        </w:tc>
      </w:tr>
      <w:tr w:rsidR="00781447" w:rsidRPr="005A793D" w14:paraId="4071BCB4" w14:textId="77777777" w:rsidTr="00825F8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4B1BBEF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Samostatný písomný prejav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027B16B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napíše krátky opis osoby, školy alebo jedla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4722B79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napíše príbeh, opis alebo e-mail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19EA825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vytvorí blog, článok alebo názorový text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54970398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vytvorí súvislý text (článok, blog, esej, formálny e-mail)</w:t>
            </w:r>
          </w:p>
        </w:tc>
      </w:tr>
      <w:tr w:rsidR="00781447" w:rsidRPr="005A793D" w14:paraId="3F4BBB4A" w14:textId="77777777" w:rsidTr="00825F8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6661211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lastRenderedPageBreak/>
              <w:t>Tvorba textu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373FC8E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825F87">
              <w:rPr>
                <w:rFonts w:ascii="Times New Roman" w:eastAsia="Times New Roman" w:hAnsi="Times New Roman" w:cs="Times New Roman"/>
                <w:kern w:val="0"/>
                <w:shd w:val="clear" w:color="auto" w:fill="D9F2D0" w:themeFill="accent6" w:themeFillTint="33"/>
                <w:lang w:val="sk-SK" w:eastAsia="en-GB"/>
                <w14:ligatures w14:val="none"/>
              </w:rPr>
              <w:t>tvorí krátke opi</w:t>
            </w: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sy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2509F87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opisuje udalosti a zážitky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0A8DC4D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porovnáva a zdôvodňuje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7BC4931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argumentuje a vyjadruje stanovisko</w:t>
            </w:r>
          </w:p>
        </w:tc>
      </w:tr>
    </w:tbl>
    <w:p w14:paraId="575CC8F1" w14:textId="77777777" w:rsidR="00781447" w:rsidRPr="005A793D" w:rsidRDefault="00781447" w:rsidP="0078144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</w:pPr>
      <w:r w:rsidRPr="005A793D"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  <w:pict w14:anchorId="62653CA4">
          <v:rect id="_x0000_i1026" style="width:0;height:1.5pt" o:hralign="center" o:hrstd="t" o:hr="t" fillcolor="#a0a0a0" stroked="f"/>
        </w:pict>
      </w:r>
    </w:p>
    <w:p w14:paraId="1D95B532" w14:textId="77777777" w:rsidR="00781447" w:rsidRPr="00825F87" w:rsidRDefault="00781447" w:rsidP="007814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4C94D8" w:themeColor="text2" w:themeTint="80"/>
          <w:kern w:val="36"/>
          <w:sz w:val="36"/>
          <w:szCs w:val="36"/>
          <w:lang w:val="sk-SK" w:eastAsia="en-GB"/>
          <w14:ligatures w14:val="none"/>
        </w:rPr>
      </w:pPr>
      <w:r w:rsidRPr="00825F87">
        <w:rPr>
          <w:rFonts w:ascii="Times New Roman" w:eastAsia="Times New Roman" w:hAnsi="Times New Roman" w:cs="Times New Roman"/>
          <w:b/>
          <w:bCs/>
          <w:color w:val="4C94D8" w:themeColor="text2" w:themeTint="80"/>
          <w:kern w:val="36"/>
          <w:sz w:val="36"/>
          <w:szCs w:val="36"/>
          <w:lang w:val="sk-SK" w:eastAsia="en-GB"/>
          <w14:ligatures w14:val="none"/>
        </w:rPr>
        <w:t>VÝKONOVÝ ŠTANDARD – INTERAKCIA</w:t>
      </w:r>
    </w:p>
    <w:p w14:paraId="13550B5F" w14:textId="77777777" w:rsidR="00781447" w:rsidRPr="005A793D" w:rsidRDefault="00781447" w:rsidP="00781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sk-SK" w:eastAsia="en-GB"/>
          <w14:ligatures w14:val="none"/>
        </w:rPr>
      </w:pPr>
      <w:r w:rsidRPr="005A793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sk-SK" w:eastAsia="en-GB"/>
          <w14:ligatures w14:val="none"/>
        </w:rPr>
        <w:t>Ústna interakcia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1"/>
        <w:gridCol w:w="1990"/>
        <w:gridCol w:w="1553"/>
        <w:gridCol w:w="1811"/>
        <w:gridCol w:w="2071"/>
      </w:tblGrid>
      <w:tr w:rsidR="00781447" w:rsidRPr="005A793D" w14:paraId="7C37C43B" w14:textId="77777777" w:rsidTr="00825F87">
        <w:trPr>
          <w:tblHeader/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40A1E493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Interakcia – ústna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1DCAA390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6. ročník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01F17BB8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7. ročník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2824025C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8. ročník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87B45F7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9. ročník</w:t>
            </w:r>
          </w:p>
        </w:tc>
      </w:tr>
      <w:tr w:rsidR="00781447" w:rsidRPr="005A793D" w14:paraId="293FB10A" w14:textId="77777777" w:rsidTr="00825F8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027011C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Rozhovor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2066F35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vedie jednoduchý rozhovor na známe témy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2892D1C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pýta sa a poskytuje informácie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2385FF4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diskutuje a vyjadruje názor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66A0288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argumentuje a reaguje na názory iných</w:t>
            </w:r>
          </w:p>
        </w:tc>
      </w:tr>
      <w:tr w:rsidR="00781447" w:rsidRPr="005A793D" w14:paraId="50B8E3DD" w14:textId="77777777" w:rsidTr="00825F8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0B7798F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Komunikačné situácie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0634D8E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nakupovanie, objednávanie jedla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3472228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cestovanie, orientácia v meste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19A49F78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riešenie problémov, telefonovanie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5B86781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diskusia, prezentácia, spoločenská komunikácia</w:t>
            </w:r>
          </w:p>
        </w:tc>
      </w:tr>
    </w:tbl>
    <w:p w14:paraId="600A7E42" w14:textId="77777777" w:rsidR="00781447" w:rsidRPr="005A793D" w:rsidRDefault="00781447" w:rsidP="00781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sk-SK" w:eastAsia="en-GB"/>
          <w14:ligatures w14:val="none"/>
        </w:rPr>
      </w:pPr>
      <w:r w:rsidRPr="005A793D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sk-SK" w:eastAsia="en-GB"/>
          <w14:ligatures w14:val="none"/>
        </w:rPr>
        <w:t>Písomná interakcia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5"/>
        <w:gridCol w:w="1945"/>
        <w:gridCol w:w="1404"/>
        <w:gridCol w:w="1734"/>
        <w:gridCol w:w="2228"/>
      </w:tblGrid>
      <w:tr w:rsidR="00781447" w:rsidRPr="005A793D" w14:paraId="3DAE555A" w14:textId="77777777" w:rsidTr="00825F87">
        <w:trPr>
          <w:tblHeader/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0D9A962D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Interakcia – písomná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7E7FFAE9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6. ročník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0EC9B030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7. ročník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6A78D882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8. ročník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3916E079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9. ročník</w:t>
            </w:r>
          </w:p>
        </w:tc>
      </w:tr>
      <w:tr w:rsidR="00781447" w:rsidRPr="005A793D" w14:paraId="210005AB" w14:textId="77777777" w:rsidTr="00825F8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640D3DE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Písomná komunikácia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6B0CA97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krátke správy a e-maily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5FCD752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e-maily a pozvánky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6813FAA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blogové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príspevky a články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618406A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formálne a neformálne e-maily</w:t>
            </w:r>
          </w:p>
        </w:tc>
      </w:tr>
      <w:tr w:rsidR="00781447" w:rsidRPr="005A793D" w14:paraId="569780B7" w14:textId="77777777" w:rsidTr="00825F8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18E6322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Reakcia na podnet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521F1BD8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odpovie na jednoduché otázky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0E7C1C3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reaguje na správy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4A532F4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reaguje na názory a návrhy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744A046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argumentačne reaguje na podnety</w:t>
            </w:r>
          </w:p>
        </w:tc>
      </w:tr>
    </w:tbl>
    <w:p w14:paraId="0D31C739" w14:textId="77777777" w:rsidR="00781447" w:rsidRPr="005A793D" w:rsidRDefault="00781447" w:rsidP="0078144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</w:pPr>
      <w:r w:rsidRPr="005A793D"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  <w:pict w14:anchorId="60D451D8">
          <v:rect id="_x0000_i1027" style="width:0;height:1.5pt" o:hralign="center" o:hrstd="t" o:hr="t" fillcolor="#a0a0a0" stroked="f"/>
        </w:pict>
      </w:r>
    </w:p>
    <w:p w14:paraId="49B487E9" w14:textId="77777777" w:rsidR="00781447" w:rsidRPr="00825F87" w:rsidRDefault="00781447" w:rsidP="007814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D86DCB" w:themeColor="accent5" w:themeTint="99"/>
          <w:kern w:val="36"/>
          <w:sz w:val="36"/>
          <w:szCs w:val="36"/>
          <w:lang w:val="sk-SK" w:eastAsia="en-GB"/>
          <w14:ligatures w14:val="none"/>
        </w:rPr>
      </w:pPr>
      <w:r w:rsidRPr="00825F87">
        <w:rPr>
          <w:rFonts w:ascii="Times New Roman" w:eastAsia="Times New Roman" w:hAnsi="Times New Roman" w:cs="Times New Roman"/>
          <w:b/>
          <w:bCs/>
          <w:color w:val="D86DCB" w:themeColor="accent5" w:themeTint="99"/>
          <w:kern w:val="36"/>
          <w:sz w:val="36"/>
          <w:szCs w:val="36"/>
          <w:lang w:val="sk-SK" w:eastAsia="en-GB"/>
          <w14:ligatures w14:val="none"/>
        </w:rPr>
        <w:t>OBSAHOVÝ ŠTANDARD – FUNKCIE JAZYKA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9"/>
        <w:gridCol w:w="1617"/>
        <w:gridCol w:w="1834"/>
        <w:gridCol w:w="1694"/>
        <w:gridCol w:w="1882"/>
      </w:tblGrid>
      <w:tr w:rsidR="00781447" w:rsidRPr="005A793D" w14:paraId="093B451B" w14:textId="77777777" w:rsidTr="00825F87">
        <w:trPr>
          <w:tblHeader/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2DCEC3F2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Funkcie jazyka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703FEDA2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6. ročník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5F8C4E12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7. ročník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249BE9DF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8. ročník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C67E7FB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9. ročník</w:t>
            </w:r>
          </w:p>
        </w:tc>
      </w:tr>
      <w:tr w:rsidR="00781447" w:rsidRPr="005A793D" w14:paraId="7218D636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41D6C3C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Nadviazať kontakt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672147C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predstaviť seba a iných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02CBE77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viesť jednoduchý rozhovor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637B032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reagovať primerane situácii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1353AA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viesť a udržiavať diskusiu</w:t>
            </w:r>
          </w:p>
        </w:tc>
      </w:tr>
      <w:tr w:rsidR="00781447" w:rsidRPr="005A793D" w14:paraId="7974D287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3DDECDE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Požiadať o informáciu a poskytnúť informáciu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278D044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škola, rodina, jedlo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67EA2C4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cestovanie, mesto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1DB2604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technológie, životné prostredie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5F23BF7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kultúra, vzdelávanie, spoločnosť</w:t>
            </w:r>
          </w:p>
        </w:tc>
      </w:tr>
      <w:tr w:rsidR="00781447" w:rsidRPr="005A793D" w14:paraId="3AD277A2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11BD7BE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Vyjadriť názor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2D4643E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páči sa/nepáči sa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7BA6B9B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súhlas/nesúhlas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4630B84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zdôvodniť názor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5619E77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argumentovať</w:t>
            </w:r>
          </w:p>
        </w:tc>
      </w:tr>
      <w:tr w:rsidR="00781447" w:rsidRPr="005A793D" w14:paraId="49833CBC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374457C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lastRenderedPageBreak/>
              <w:t>Vyjadriť želania a pocity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53E8EDB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pocity a preferencie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29F3B58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plány a želania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0588038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postoje a hodnotenia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4DFBA20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názory a stanoviská</w:t>
            </w:r>
          </w:p>
        </w:tc>
      </w:tr>
      <w:tr w:rsidR="00781447" w:rsidRPr="005A793D" w14:paraId="21C60C54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4ABDC48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Reagovať na udalosť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6D2831E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poďakovanie, pozvanie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3A10194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zážitky a skúsenosti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16A5A97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problémy a riešenia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6C62B4F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diskusia o aktuálnych témach</w:t>
            </w:r>
          </w:p>
        </w:tc>
      </w:tr>
    </w:tbl>
    <w:p w14:paraId="45D3B1D4" w14:textId="77777777" w:rsidR="00781447" w:rsidRPr="005A793D" w:rsidRDefault="00781447" w:rsidP="0078144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</w:pPr>
      <w:r w:rsidRPr="005A793D"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  <w:pict w14:anchorId="4C54A562">
          <v:rect id="_x0000_i1028" style="width:0;height:1.5pt" o:hralign="center" o:hrstd="t" o:hr="t" fillcolor="#a0a0a0" stroked="f"/>
        </w:pict>
      </w:r>
    </w:p>
    <w:p w14:paraId="6559FE83" w14:textId="77777777" w:rsidR="00781447" w:rsidRPr="00825F87" w:rsidRDefault="00781447" w:rsidP="007814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D86DCB" w:themeColor="accent5" w:themeTint="99"/>
          <w:kern w:val="36"/>
          <w:sz w:val="36"/>
          <w:szCs w:val="36"/>
          <w:lang w:val="sk-SK" w:eastAsia="en-GB"/>
          <w14:ligatures w14:val="none"/>
        </w:rPr>
      </w:pPr>
      <w:r w:rsidRPr="00825F87">
        <w:rPr>
          <w:rFonts w:ascii="Times New Roman" w:eastAsia="Times New Roman" w:hAnsi="Times New Roman" w:cs="Times New Roman"/>
          <w:b/>
          <w:bCs/>
          <w:color w:val="D86DCB" w:themeColor="accent5" w:themeTint="99"/>
          <w:kern w:val="36"/>
          <w:sz w:val="36"/>
          <w:szCs w:val="36"/>
          <w:lang w:val="sk-SK" w:eastAsia="en-GB"/>
          <w14:ligatures w14:val="none"/>
        </w:rPr>
        <w:t>OBSAHOVÝ ŠTANDARD – TEMATICKÉ OKRUHY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6"/>
        <w:gridCol w:w="1625"/>
        <w:gridCol w:w="1513"/>
        <w:gridCol w:w="2022"/>
        <w:gridCol w:w="2010"/>
      </w:tblGrid>
      <w:tr w:rsidR="00781447" w:rsidRPr="005A793D" w14:paraId="6532E72A" w14:textId="77777777" w:rsidTr="00825F87">
        <w:trPr>
          <w:tblHeader/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4885C207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Tematický okruh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4E716999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6. ročník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6FECF15D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7. ročník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6FF4745E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8. ročník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10213675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9. ročník</w:t>
            </w:r>
          </w:p>
        </w:tc>
      </w:tr>
      <w:tr w:rsidR="00781447" w:rsidRPr="005A793D" w14:paraId="43DDAD25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6CDB2D1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Rodina a spoločnosť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2F5DCEB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rodina, priatelia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3CCFB94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osobné údaje, vzťahy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0803326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voľný čas, záujmy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7DB27FC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teen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life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, medziľudské vzťahy</w:t>
            </w:r>
          </w:p>
        </w:tc>
      </w:tr>
      <w:tr w:rsidR="00781447" w:rsidRPr="005A793D" w14:paraId="0B51720A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2A483DF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Domov a bývanie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307EA25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domácnosť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0526F3D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domáce práce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4265723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životné prostredie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48DAC20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bývanie a spoločnosť</w:t>
            </w:r>
          </w:p>
        </w:tc>
      </w:tr>
      <w:tr w:rsidR="00781447" w:rsidRPr="005A793D" w14:paraId="7F46263A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4E909CA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Vzdelávanie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1CD6CD9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škola a predmety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779B188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školský život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14084BE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technológie vo vzdelávaní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1D55CA7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budúce povolanie</w:t>
            </w:r>
          </w:p>
        </w:tc>
      </w:tr>
      <w:tr w:rsidR="00781447" w:rsidRPr="005A793D" w14:paraId="613FA5B5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413572D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Voľný čas a záľuby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3A8347A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šport, filmy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59605ED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cestovanie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6123D03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šport a zdravie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35F709C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aktivity mladých</w:t>
            </w:r>
          </w:p>
        </w:tc>
      </w:tr>
      <w:tr w:rsidR="00781447" w:rsidRPr="005A793D" w14:paraId="5EE728CE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61C4FF5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Doprava a cestovanie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5D84D71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cestovanie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4C3B89E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mesto a orientácia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232758B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letné prázdniny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3784060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dobrodružstvo</w:t>
            </w:r>
          </w:p>
        </w:tc>
      </w:tr>
      <w:tr w:rsidR="00781447" w:rsidRPr="005A793D" w14:paraId="191EC035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65155BD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Príroda a životné prostredie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7F726F9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počasie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642F340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príroda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01EB609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environmentálne problémy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3DE519E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ochrana životného prostredia</w:t>
            </w:r>
          </w:p>
        </w:tc>
      </w:tr>
      <w:tr w:rsidR="00781447" w:rsidRPr="005A793D" w14:paraId="42687DCD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4BC0783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Komunikácia a jej formy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31D089F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základná komunikácia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284A3E4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technológie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4343BFF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médiá a technológie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1928844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telefón, internet, sociálne siete</w:t>
            </w:r>
          </w:p>
        </w:tc>
      </w:tr>
      <w:tr w:rsidR="00781447" w:rsidRPr="005A793D" w14:paraId="7ECB93C1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3DAEF6A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Obchod a služby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7C39C5C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nakupovanie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4F64497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služby v meste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556337A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spotrebiteľské správanie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5A5B620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obchod a služby</w:t>
            </w:r>
          </w:p>
        </w:tc>
      </w:tr>
      <w:tr w:rsidR="00781447" w:rsidRPr="005A793D" w14:paraId="2F0ACA0B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62F059A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Veda a technika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39AD711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–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4DD8ED2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objavy a vynálezy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160FC56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moderné technológie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76156D3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technológie v živote človeka</w:t>
            </w:r>
          </w:p>
        </w:tc>
      </w:tr>
    </w:tbl>
    <w:p w14:paraId="167C1598" w14:textId="77777777" w:rsidR="00F77612" w:rsidRPr="005A793D" w:rsidRDefault="00F77612">
      <w:pPr>
        <w:rPr>
          <w:lang w:val="sk-SK"/>
        </w:rPr>
      </w:pPr>
    </w:p>
    <w:p w14:paraId="3A030F05" w14:textId="77777777" w:rsidR="00781447" w:rsidRPr="00825F87" w:rsidRDefault="00781447" w:rsidP="007814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D86DCB" w:themeColor="accent5" w:themeTint="99"/>
          <w:kern w:val="36"/>
          <w:sz w:val="36"/>
          <w:szCs w:val="36"/>
          <w:lang w:val="sk-SK" w:eastAsia="en-GB"/>
          <w14:ligatures w14:val="none"/>
        </w:rPr>
      </w:pPr>
      <w:r w:rsidRPr="00825F87">
        <w:rPr>
          <w:rFonts w:ascii="Times New Roman" w:eastAsia="Times New Roman" w:hAnsi="Times New Roman" w:cs="Times New Roman"/>
          <w:b/>
          <w:bCs/>
          <w:color w:val="D86DCB" w:themeColor="accent5" w:themeTint="99"/>
          <w:kern w:val="36"/>
          <w:sz w:val="36"/>
          <w:szCs w:val="36"/>
          <w:lang w:val="sk-SK" w:eastAsia="en-GB"/>
          <w14:ligatures w14:val="none"/>
        </w:rPr>
        <w:t>OBSAHOVÝ ŠTANDARD – JAZYKOVÁ ZLOŽKA, JAZYKOVÉ PROSTRIEDKY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5"/>
        <w:gridCol w:w="2239"/>
        <w:gridCol w:w="1811"/>
        <w:gridCol w:w="1709"/>
        <w:gridCol w:w="1762"/>
      </w:tblGrid>
      <w:tr w:rsidR="00781447" w:rsidRPr="005A793D" w14:paraId="477502A3" w14:textId="77777777" w:rsidTr="00825F87">
        <w:trPr>
          <w:tblHeader/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2263FC79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Jazyková zložka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70D976A3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6. ročník (ETP 2)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61A92C65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7. ročník (ETP 3)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32190F29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8. ročník (ETP 4)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6676407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9. ročník (ETP 5)</w:t>
            </w:r>
          </w:p>
        </w:tc>
      </w:tr>
      <w:tr w:rsidR="00781447" w:rsidRPr="005A793D" w14:paraId="0FE682DE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6EF2F37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Podstatné mená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7973FF2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jednotné a množné číslo,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počítateľné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a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nepočítateľné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podstatné mená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7210D8B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tvorenie podstatných mien, nepravidelné množné číslo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0B575C1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rozširovanie slovnej zásoby a tvorby slov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3175D12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upevňovanie a používanie v rôznych kontextoch</w:t>
            </w:r>
          </w:p>
        </w:tc>
      </w:tr>
      <w:tr w:rsidR="00781447" w:rsidRPr="005A793D" w14:paraId="7E402F08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1937381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Prídavné mená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7670BCF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opisné prídavné mená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5E0D9F4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stupňovanie prídavných mien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4BA3468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porovnávanie a superlatív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51D5483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rozšírené používanie pri argumentácii a opise</w:t>
            </w:r>
          </w:p>
        </w:tc>
      </w:tr>
      <w:tr w:rsidR="00781447" w:rsidRPr="005A793D" w14:paraId="1273C019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7F5949E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lastRenderedPageBreak/>
              <w:t>Zámená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1F760B6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osobné, privlastňovacie, predmetové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0EA01D1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vzťažné zámená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2F89282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neurčité zámená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3BD5C1A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upevňovanie a rozširovanie</w:t>
            </w:r>
          </w:p>
        </w:tc>
      </w:tr>
      <w:tr w:rsidR="00781447" w:rsidRPr="005A793D" w14:paraId="53AB5B78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7D9D460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Členy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1594C80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a/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an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,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the</w:t>
            </w:r>
            <w:proofErr w:type="spellEnd"/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07C95DE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upevňovanie používania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532324D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používanie v autentických textoch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649AE2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rozšírené používanie</w:t>
            </w:r>
          </w:p>
        </w:tc>
      </w:tr>
      <w:tr w:rsidR="00781447" w:rsidRPr="005A793D" w14:paraId="3F909EDD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6FE0FF1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Predložky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25A799F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miesta a času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29CA1C4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miesta, času a smeru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49AAB1B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zložitejšie väzby a spojenia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346FC97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upevňovanie</w:t>
            </w:r>
          </w:p>
        </w:tc>
      </w:tr>
      <w:tr w:rsidR="00781447" w:rsidRPr="005A793D" w14:paraId="48ACD24B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2A2B6CD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Present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Simple</w:t>
            </w:r>
            <w:proofErr w:type="spellEnd"/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5EFA29F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každodenné činnosti a zvyky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3E28269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upevňovanie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255C79F8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kontrast s inými časmi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67BFEB2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funkčné používanie</w:t>
            </w:r>
          </w:p>
        </w:tc>
      </w:tr>
      <w:tr w:rsidR="00781447" w:rsidRPr="005A793D" w14:paraId="65BD1029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290C57A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Present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Continuous</w:t>
            </w:r>
            <w:proofErr w:type="spellEnd"/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598B2AF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dej prebiehajúci v prítomnosti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4AFBE6E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porovnanie s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Present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Simple</w:t>
            </w:r>
            <w:proofErr w:type="spellEnd"/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3CD6D77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upevňovanie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19156B2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funkčné používanie</w:t>
            </w:r>
          </w:p>
        </w:tc>
      </w:tr>
      <w:tr w:rsidR="00781447" w:rsidRPr="005A793D" w14:paraId="23A6978E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2121CFE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Past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Simple</w:t>
            </w:r>
            <w:proofErr w:type="spellEnd"/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2932D1E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základné používanie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1DAB48B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pravidelné a nepravidelné slovesá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4F12288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rozprávanie o minulosti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6A9301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upevňovanie</w:t>
            </w:r>
          </w:p>
        </w:tc>
      </w:tr>
      <w:tr w:rsidR="00781447" w:rsidRPr="005A793D" w14:paraId="2360BD6B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4910FB1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Past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Continuous</w:t>
            </w:r>
            <w:proofErr w:type="spellEnd"/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2B7CF59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–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73E6C56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základné použitie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7730AE1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rozprávanie a opis udalostí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21931A3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rozšírené používanie</w:t>
            </w:r>
          </w:p>
        </w:tc>
      </w:tr>
      <w:tr w:rsidR="00781447" w:rsidRPr="005A793D" w14:paraId="3D4E788B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514F6FC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Present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Perfect</w:t>
            </w:r>
            <w:proofErr w:type="spellEnd"/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6F7F670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–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05A0538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základy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72B24A8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Present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Perfect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vs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Past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Simple</w:t>
            </w:r>
            <w:proofErr w:type="spellEnd"/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3CE1CBA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rozšírené používanie</w:t>
            </w:r>
          </w:p>
        </w:tc>
      </w:tr>
      <w:tr w:rsidR="00781447" w:rsidRPr="005A793D" w14:paraId="7E7DEB9F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0673532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Future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forms</w:t>
            </w:r>
            <w:proofErr w:type="spellEnd"/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1149ACC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be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going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to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5276FFB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Future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will</w:t>
            </w:r>
            <w:proofErr w:type="spellEnd"/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3A3C5DF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will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,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be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going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to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38ED310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budúce plány a predpovede</w:t>
            </w:r>
          </w:p>
        </w:tc>
      </w:tr>
      <w:tr w:rsidR="00781447" w:rsidRPr="005A793D" w14:paraId="7BC31108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3FC5210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Modálne slovesá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0891FE5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can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,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must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,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mustn't</w:t>
            </w:r>
            <w:proofErr w:type="spellEnd"/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63D60FF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could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,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should</w:t>
            </w:r>
            <w:proofErr w:type="spellEnd"/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262E51F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may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,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might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,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have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to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5A0B3A2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must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,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can't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,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should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,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ought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to</w:t>
            </w:r>
          </w:p>
        </w:tc>
      </w:tr>
      <w:tr w:rsidR="00781447" w:rsidRPr="005A793D" w14:paraId="3AB919F6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05714D7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Podmienkové vety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66B5243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–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4E3A6FD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Conditionals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Type 1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32E0CD7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Conditionals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Type 1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75362F1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Conditionals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Type 2</w:t>
            </w:r>
          </w:p>
        </w:tc>
      </w:tr>
      <w:tr w:rsidR="00781447" w:rsidRPr="005A793D" w14:paraId="5BC0A864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6A25CA68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Trpný rod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46D2E208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–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2336161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–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6CFB1BC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základy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Passive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Voice</w:t>
            </w:r>
            <w:proofErr w:type="spellEnd"/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7865281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rozšírené používanie</w:t>
            </w:r>
          </w:p>
        </w:tc>
      </w:tr>
      <w:tr w:rsidR="00781447" w:rsidRPr="005A793D" w14:paraId="71E55974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0908E5A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Nepriama reč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355F5C5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–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266718B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–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5C2B7EB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–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BA91DB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základy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Reported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Speech</w:t>
            </w:r>
            <w:proofErr w:type="spellEnd"/>
          </w:p>
        </w:tc>
      </w:tr>
      <w:tr w:rsidR="00781447" w:rsidRPr="005A793D" w14:paraId="51710BA9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06A5B9E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Slovná zásoba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1ED9385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tematická slovná zásoba podľa tematických okruhov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0E52692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rozširovanie tematickej slovnej zásoby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0A97A11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kolokácie,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frázové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slovesá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760C504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rozšírená tematická slovná zásoba</w:t>
            </w:r>
          </w:p>
        </w:tc>
      </w:tr>
      <w:tr w:rsidR="00781447" w:rsidRPr="005A793D" w14:paraId="36CB43C5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78D9381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Výslovnosť a pravopis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4048F70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upevňovanie základnej výslovnosti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4A39EEB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správna intonácia a prízvuk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2B8778D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upevňovanie výslovnosti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7327BF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funkčné používanie vo verbálnom prejave</w:t>
            </w:r>
          </w:p>
        </w:tc>
      </w:tr>
    </w:tbl>
    <w:p w14:paraId="2EF3B283" w14:textId="77777777" w:rsidR="00781447" w:rsidRDefault="00781447" w:rsidP="0078144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</w:pPr>
      <w:r w:rsidRPr="005A793D"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  <w:pict w14:anchorId="64FEEA50">
          <v:rect id="_x0000_i1033" style="width:0;height:1.5pt" o:hralign="center" o:hrstd="t" o:hr="t" fillcolor="#a0a0a0" stroked="f"/>
        </w:pict>
      </w:r>
    </w:p>
    <w:p w14:paraId="685A2F98" w14:textId="77777777" w:rsidR="00825F87" w:rsidRDefault="00825F87" w:rsidP="0078144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</w:pPr>
    </w:p>
    <w:p w14:paraId="617C60A8" w14:textId="77777777" w:rsidR="00825F87" w:rsidRDefault="00825F87" w:rsidP="0078144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</w:pPr>
    </w:p>
    <w:p w14:paraId="1D77A782" w14:textId="77777777" w:rsidR="00825F87" w:rsidRDefault="00825F87" w:rsidP="0078144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</w:pPr>
    </w:p>
    <w:p w14:paraId="535BECD9" w14:textId="77777777" w:rsidR="00825F87" w:rsidRDefault="00825F87" w:rsidP="0078144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</w:pPr>
    </w:p>
    <w:p w14:paraId="1D932C6A" w14:textId="77777777" w:rsidR="00825F87" w:rsidRPr="005A793D" w:rsidRDefault="00825F87" w:rsidP="0078144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</w:pPr>
    </w:p>
    <w:p w14:paraId="56140C2D" w14:textId="77777777" w:rsidR="00781447" w:rsidRPr="00825F87" w:rsidRDefault="00781447" w:rsidP="007814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D86DCB" w:themeColor="accent5" w:themeTint="99"/>
          <w:kern w:val="36"/>
          <w:sz w:val="36"/>
          <w:szCs w:val="36"/>
          <w:lang w:val="sk-SK" w:eastAsia="en-GB"/>
          <w14:ligatures w14:val="none"/>
        </w:rPr>
      </w:pPr>
      <w:r w:rsidRPr="00825F87">
        <w:rPr>
          <w:rFonts w:ascii="Times New Roman" w:eastAsia="Times New Roman" w:hAnsi="Times New Roman" w:cs="Times New Roman"/>
          <w:b/>
          <w:bCs/>
          <w:color w:val="D86DCB" w:themeColor="accent5" w:themeTint="99"/>
          <w:kern w:val="36"/>
          <w:sz w:val="36"/>
          <w:szCs w:val="36"/>
          <w:lang w:val="sk-SK" w:eastAsia="en-GB"/>
          <w14:ligatures w14:val="none"/>
        </w:rPr>
        <w:lastRenderedPageBreak/>
        <w:t>OBSAHOVÝ ŠTANDARD – SOCIOLINGVISTICKÁ ZLOŽKA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9"/>
        <w:gridCol w:w="1710"/>
        <w:gridCol w:w="1951"/>
        <w:gridCol w:w="1650"/>
        <w:gridCol w:w="1786"/>
      </w:tblGrid>
      <w:tr w:rsidR="00781447" w:rsidRPr="005A793D" w14:paraId="060EDBC1" w14:textId="77777777" w:rsidTr="00825F87">
        <w:trPr>
          <w:tblHeader/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5A240A37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Sociolingvistická zložka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33A8C117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6. ročník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6C04526A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7. ročník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7CDA9C26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8. ročník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69A55085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9. ročník</w:t>
            </w:r>
          </w:p>
        </w:tc>
      </w:tr>
      <w:tr w:rsidR="00781447" w:rsidRPr="005A793D" w14:paraId="5203A800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0311420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Komunikačné správanie a kultúrne povedomie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481DA708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používa základné zdvorilostné formy komunikácie; rešpektuje pravidlá komunikácie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349DBE1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reaguje primerane v každodenných komunikačných situáciách; porovnáva kultúrne zvyklosti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2293581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využíva jazyk v osobnej a digitálnej komunikácii; rozvíja interkultúrne povedomie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9A675D8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používa vhodné komunikačné stratégie vzhľadom na partnera, situáciu a kultúrny kontext</w:t>
            </w:r>
          </w:p>
        </w:tc>
      </w:tr>
      <w:tr w:rsidR="00781447" w:rsidRPr="005A793D" w14:paraId="65AA8DAF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7150DB3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Multikultúrna spoločnosť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45F7D228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spoznáva kultúrne prvky anglofónnych krajín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4F46337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porovnáva kultúrne tradície a sviatky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5330CAB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rešpektuje rozmanitosť kultúr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11DCFB8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uvedomuje si význam jazykovej a kultúrnej rozmanitosti</w:t>
            </w:r>
          </w:p>
        </w:tc>
      </w:tr>
      <w:tr w:rsidR="00781447" w:rsidRPr="005A793D" w14:paraId="5FDCA174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5B0A676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Jazyková rozmanitosť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392D21A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vníma existenciu rôznych jazykov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136FB6B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porovnáva podobnosti a rozdiely medzi jazykmi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3FC252A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využíva skúsenosti z učenia sa jazykov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1CEA341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rozvíja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plurilingválnu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kompetenciu</w:t>
            </w:r>
          </w:p>
        </w:tc>
      </w:tr>
    </w:tbl>
    <w:p w14:paraId="2E2AD634" w14:textId="77777777" w:rsidR="00781447" w:rsidRPr="005A793D" w:rsidRDefault="00781447" w:rsidP="0078144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</w:pPr>
      <w:r w:rsidRPr="005A793D">
        <w:rPr>
          <w:rFonts w:ascii="Times New Roman" w:eastAsia="Times New Roman" w:hAnsi="Times New Roman" w:cs="Times New Roman"/>
          <w:kern w:val="0"/>
          <w:lang w:val="sk-SK" w:eastAsia="en-GB"/>
          <w14:ligatures w14:val="none"/>
        </w:rPr>
        <w:pict w14:anchorId="226FE724">
          <v:rect id="_x0000_i1034" style="width:0;height:1.5pt" o:hralign="center" o:hrstd="t" o:hr="t" fillcolor="#a0a0a0" stroked="f"/>
        </w:pict>
      </w:r>
    </w:p>
    <w:p w14:paraId="3C68546B" w14:textId="77777777" w:rsidR="00781447" w:rsidRPr="00825F87" w:rsidRDefault="00781447" w:rsidP="007814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D86DCB" w:themeColor="accent5" w:themeTint="99"/>
          <w:kern w:val="36"/>
          <w:sz w:val="36"/>
          <w:szCs w:val="36"/>
          <w:lang w:val="sk-SK" w:eastAsia="en-GB"/>
          <w14:ligatures w14:val="none"/>
        </w:rPr>
      </w:pPr>
      <w:r w:rsidRPr="00825F87">
        <w:rPr>
          <w:rFonts w:ascii="Times New Roman" w:eastAsia="Times New Roman" w:hAnsi="Times New Roman" w:cs="Times New Roman"/>
          <w:b/>
          <w:bCs/>
          <w:color w:val="D86DCB" w:themeColor="accent5" w:themeTint="99"/>
          <w:kern w:val="36"/>
          <w:sz w:val="36"/>
          <w:szCs w:val="36"/>
          <w:lang w:val="sk-SK" w:eastAsia="en-GB"/>
          <w14:ligatures w14:val="none"/>
        </w:rPr>
        <w:t>OBSAHOVÝ ŠTANDARD – DRUHY TEXTOV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3"/>
        <w:gridCol w:w="1605"/>
        <w:gridCol w:w="1832"/>
        <w:gridCol w:w="1903"/>
        <w:gridCol w:w="1763"/>
      </w:tblGrid>
      <w:tr w:rsidR="00781447" w:rsidRPr="005A793D" w14:paraId="5CE83F01" w14:textId="77777777" w:rsidTr="00825F87">
        <w:trPr>
          <w:tblHeader/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097B6A4F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Druhy textov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5EAA1F94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6. ročník (ETP 2)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3F8A6A86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7. ročník (ETP 3)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3C2576E3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8. ročník (ETP 4)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44EC500" w14:textId="77777777" w:rsidR="00781447" w:rsidRPr="005A793D" w:rsidRDefault="00781447" w:rsidP="0078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b/>
                <w:bCs/>
                <w:kern w:val="0"/>
                <w:lang w:val="sk-SK" w:eastAsia="en-GB"/>
                <w14:ligatures w14:val="none"/>
              </w:rPr>
              <w:t>9. ročník (ETP 5)</w:t>
            </w:r>
          </w:p>
        </w:tc>
      </w:tr>
      <w:tr w:rsidR="00781447" w:rsidRPr="005A793D" w14:paraId="289C0CE3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54C5F76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Dialóg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49B230A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rozhovory o škole, rodine, jedle a voľnom čase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5401032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rozhovory o cestovaní, technológiách a zážitkoch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45E3E25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rozhovory o problémoch, životnom prostredí a budúcnosti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526FDDC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diskusie, argumentácia, spoločenské témy</w:t>
            </w:r>
          </w:p>
        </w:tc>
      </w:tr>
      <w:tr w:rsidR="00781447" w:rsidRPr="005A793D" w14:paraId="23DBF36C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05A72208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Opis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77D13DE8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opis osoby, školy, jedla, zvieraťa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3140E58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opis miesta, mesta, krajiny, udalosti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21B2CD8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opis technológií, prostredia a skúseností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638296B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opis osoby, situácie, problému</w:t>
            </w:r>
          </w:p>
        </w:tc>
      </w:tr>
      <w:tr w:rsidR="00781447" w:rsidRPr="005A793D" w14:paraId="748225C6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4816380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Rozprávanie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1770041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jednoduché príbehy a udalosti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3F59ABE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zážitky a cestovanie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6E2412E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osobné skúsenosti a príbehy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78F545C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súvislé rozprávanie o udalostiach</w:t>
            </w:r>
          </w:p>
        </w:tc>
      </w:tr>
      <w:tr w:rsidR="00781447" w:rsidRPr="005A793D" w14:paraId="1CC4D69F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3FF0185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Informačný text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78E27B5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článok, blog, e-mail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23A3ED7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blog, cestopis, informačný text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62D8BA5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článok, reklama, webová stránka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2F70FDC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článok, biografia, publicistický text</w:t>
            </w:r>
          </w:p>
        </w:tc>
      </w:tr>
      <w:tr w:rsidR="00781447" w:rsidRPr="005A793D" w14:paraId="58401357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466A59F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Pokyny a inštrukcie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790B4301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jednoduché pokyny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4016867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návody a smerové pokyny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3B32061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pravidlá a odporúčania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921297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pracovné a komunikačné pokyny</w:t>
            </w:r>
          </w:p>
        </w:tc>
      </w:tr>
      <w:tr w:rsidR="00781447" w:rsidRPr="005A793D" w14:paraId="0A8894A6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2D32E66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Správa a oznam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14BD78D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správa, odkaz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43D1F399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e-mail, pozvánka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687B1B7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blogový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príspevok, oznam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55D9406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formálny a neformálny e-mail</w:t>
            </w:r>
          </w:p>
        </w:tc>
      </w:tr>
      <w:tr w:rsidR="00781447" w:rsidRPr="005A793D" w14:paraId="1E4A272C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34BB66F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lastRenderedPageBreak/>
              <w:t>Dotazník/Formulár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146AEB14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osobné údaje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64C918B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dotazníky a ankety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11C5CBA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formuláre a online registrácie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6C2338E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dotazníky a prieskumy</w:t>
            </w:r>
          </w:p>
        </w:tc>
      </w:tr>
      <w:tr w:rsidR="00781447" w:rsidRPr="005A793D" w14:paraId="6404C375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1DCD7A35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Komiks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6ED6181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jednoduché komiksy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26665C0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komiksové príbehy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3FE6661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komiksy a grafické texty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4E86F5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komiksy a autentické materiály</w:t>
            </w:r>
          </w:p>
        </w:tc>
      </w:tr>
      <w:tr w:rsidR="00781447" w:rsidRPr="005A793D" w14:paraId="543F9C11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25CB51B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Článok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0409EC9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krátke články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0BC6F97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informačné články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6B5BEC3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náučné a populárno-náučné články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4081F27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názorové a publicistické články</w:t>
            </w:r>
          </w:p>
        </w:tc>
      </w:tr>
      <w:tr w:rsidR="00781447" w:rsidRPr="005A793D" w14:paraId="2BFFA12F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2753140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Blog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393491A2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jednoduchý blog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30C3D110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cestovateľský blog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63382B2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tematický blog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7CDC56EC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osobný alebo názorový blog</w:t>
            </w:r>
          </w:p>
        </w:tc>
      </w:tr>
      <w:tr w:rsidR="00781447" w:rsidRPr="005A793D" w14:paraId="5A44D024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08D74EE3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List/E-mail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46FA0087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jednoduchý e-mail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7FF31F5E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osobný e-mail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2D0761A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osobný a </w:t>
            </w:r>
            <w:proofErr w:type="spellStart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poloformálny</w:t>
            </w:r>
            <w:proofErr w:type="spellEnd"/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 xml:space="preserve"> e-mail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0F3AB52A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formálny a neformálny e-mail</w:t>
            </w:r>
          </w:p>
        </w:tc>
      </w:tr>
      <w:tr w:rsidR="00781447" w:rsidRPr="005A793D" w14:paraId="0FC4A32D" w14:textId="77777777" w:rsidTr="00825F87">
        <w:trPr>
          <w:tblCellSpacing w:w="15" w:type="dxa"/>
        </w:trPr>
        <w:tc>
          <w:tcPr>
            <w:tcW w:w="0" w:type="auto"/>
            <w:shd w:val="clear" w:color="auto" w:fill="F2CEED" w:themeFill="accent5" w:themeFillTint="33"/>
            <w:vAlign w:val="center"/>
            <w:hideMark/>
          </w:tcPr>
          <w:p w14:paraId="1CF1E4A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Príbeh</w:t>
            </w:r>
          </w:p>
        </w:tc>
        <w:tc>
          <w:tcPr>
            <w:tcW w:w="0" w:type="auto"/>
            <w:shd w:val="clear" w:color="auto" w:fill="D9F2D0" w:themeFill="accent6" w:themeFillTint="33"/>
            <w:vAlign w:val="center"/>
            <w:hideMark/>
          </w:tcPr>
          <w:p w14:paraId="06DD798B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jednoduchý príbeh</w:t>
            </w:r>
          </w:p>
        </w:tc>
        <w:tc>
          <w:tcPr>
            <w:tcW w:w="0" w:type="auto"/>
            <w:shd w:val="clear" w:color="auto" w:fill="FFFFCC"/>
            <w:vAlign w:val="center"/>
            <w:hideMark/>
          </w:tcPr>
          <w:p w14:paraId="798C76AD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dobrodružný príbeh</w:t>
            </w:r>
          </w:p>
        </w:tc>
        <w:tc>
          <w:tcPr>
            <w:tcW w:w="0" w:type="auto"/>
            <w:shd w:val="clear" w:color="auto" w:fill="FAE2D5" w:themeFill="accent2" w:themeFillTint="33"/>
            <w:vAlign w:val="center"/>
            <w:hideMark/>
          </w:tcPr>
          <w:p w14:paraId="1CB1B8FF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príbeh založený na skúsenosti</w:t>
            </w:r>
          </w:p>
        </w:tc>
        <w:tc>
          <w:tcPr>
            <w:tcW w:w="0" w:type="auto"/>
            <w:shd w:val="clear" w:color="auto" w:fill="D1D1D1" w:themeFill="background2" w:themeFillShade="E6"/>
            <w:vAlign w:val="center"/>
            <w:hideMark/>
          </w:tcPr>
          <w:p w14:paraId="6912C2B6" w14:textId="77777777" w:rsidR="00781447" w:rsidRPr="005A793D" w:rsidRDefault="00781447" w:rsidP="007814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</w:pPr>
            <w:r w:rsidRPr="005A793D">
              <w:rPr>
                <w:rFonts w:ascii="Times New Roman" w:eastAsia="Times New Roman" w:hAnsi="Times New Roman" w:cs="Times New Roman"/>
                <w:kern w:val="0"/>
                <w:lang w:val="sk-SK" w:eastAsia="en-GB"/>
                <w14:ligatures w14:val="none"/>
              </w:rPr>
              <w:t>rozvinutý príbeh alebo reportáž</w:t>
            </w:r>
          </w:p>
        </w:tc>
      </w:tr>
    </w:tbl>
    <w:p w14:paraId="6F7A53EE" w14:textId="77777777" w:rsidR="00781447" w:rsidRPr="005A793D" w:rsidRDefault="00781447">
      <w:pPr>
        <w:rPr>
          <w:lang w:val="sk-SK"/>
        </w:rPr>
      </w:pPr>
    </w:p>
    <w:sectPr w:rsidR="00781447" w:rsidRPr="005A79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47"/>
    <w:rsid w:val="004402F4"/>
    <w:rsid w:val="005A793D"/>
    <w:rsid w:val="00781447"/>
    <w:rsid w:val="00825F87"/>
    <w:rsid w:val="00A4184B"/>
    <w:rsid w:val="00F7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E6BFE"/>
  <w15:chartTrackingRefBased/>
  <w15:docId w15:val="{D61E7227-65EA-48FF-B48E-665EE32F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4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4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4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4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4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4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4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4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4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4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4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Nágel</dc:creator>
  <cp:keywords/>
  <dc:description/>
  <cp:lastModifiedBy>Silvia Nágel</cp:lastModifiedBy>
  <cp:revision>1</cp:revision>
  <dcterms:created xsi:type="dcterms:W3CDTF">2026-06-15T08:44:00Z</dcterms:created>
  <dcterms:modified xsi:type="dcterms:W3CDTF">2026-06-15T09:17:00Z</dcterms:modified>
</cp:coreProperties>
</file>